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kiran-themes 0.8.1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r>
        <w:rPr>
          <w:b/>
        </w:rPr>
        <w:t xml:space="preserve">License: </w:t>
      </w:r>
      <w:r>
        <w:rPr>
          <w:sz w:val="21"/>
        </w:rPr>
        <w:t>LGPLv2+</w:t>
      </w:r>
    </w:p>
    <w:p w:rsidR="006A7E7B" w:rsidRDefault="006A7E7B" w:rsidP="006A7E7B">
      <w:pPr>
        <w:pStyle w:val="Default"/>
        <w:rPr>
          <w:rFonts w:ascii="Times New Roman" w:hAnsi="Times New Roman"/>
          <w:sz w:val="21"/>
        </w:rPr>
      </w:pPr>
      <w:r>
        <w:rPr>
          <w:rFonts w:ascii="Times New Roman" w:hAnsi="Times New Roman"/>
          <w:sz w:val="21"/>
        </w:rPr>
        <w:t>GNU LESSER GENERAL PUBLIC LICENSE</w:t>
      </w:r>
      <w:r>
        <w:rPr>
          <w:rFonts w:ascii="Times New Roman" w:hAnsi="Times New Roman"/>
          <w:sz w:val="21"/>
        </w:rPr>
        <w:br/>
        <w:t>Version 2.1, February 1999</w:t>
      </w:r>
      <w:r>
        <w:rPr>
          <w:rFonts w:ascii="Times New Roman" w:hAnsi="Times New Roman"/>
          <w:sz w:val="21"/>
        </w:rPr>
        <w:br/>
      </w:r>
      <w:r>
        <w:rPr>
          <w:rFonts w:ascii="Times New Roman" w:hAnsi="Times New Roman"/>
          <w:sz w:val="21"/>
        </w:rPr>
        <w:br/>
        <w:t>Copyright (C) 1991, 1999 Free Software Foundation, Inc.</w:t>
      </w:r>
      <w:r>
        <w:rPr>
          <w:rFonts w:ascii="Times New Roman" w:hAnsi="Times New Roman"/>
          <w:sz w:val="21"/>
        </w:rPr>
        <w:br/>
        <w:t>51 Franklin Street, Fifth Floor, Boston, MA  02110-1301  USA</w:t>
      </w:r>
      <w:r>
        <w:rPr>
          <w:rFonts w:ascii="Times New Roman" w:hAnsi="Times New Roman"/>
          <w:sz w:val="21"/>
        </w:rPr>
        <w:br/>
        <w:t>Everyone is permitted to copy and distribute verbatim copies</w:t>
      </w:r>
      <w:r>
        <w:rPr>
          <w:rFonts w:ascii="Times New Roman" w:hAnsi="Times New Roman"/>
          <w:sz w:val="21"/>
        </w:rPr>
        <w:br/>
        <w:t>of this license document, but changing it is not allowed.</w:t>
      </w:r>
      <w:r>
        <w:rPr>
          <w:rFonts w:ascii="Times New Roman" w:hAnsi="Times New Roman"/>
          <w:sz w:val="21"/>
        </w:rPr>
        <w:br/>
      </w:r>
      <w:r>
        <w:rPr>
          <w:rFonts w:ascii="Times New Roman" w:hAnsi="Times New Roman"/>
          <w:sz w:val="21"/>
        </w:rPr>
        <w:br/>
        <w:t>[This is the first released version of the Lesser GPL.  It also counts</w:t>
      </w:r>
      <w:r>
        <w:rPr>
          <w:rFonts w:ascii="Times New Roman" w:hAnsi="Times New Roman"/>
          <w:sz w:val="21"/>
        </w:rPr>
        <w:br/>
        <w:t xml:space="preserve"> as the successor of the GNU Library Public License, version 2, hence</w:t>
      </w:r>
      <w:r>
        <w:rPr>
          <w:rFonts w:ascii="Times New Roman" w:hAnsi="Times New Roman"/>
          <w:sz w:val="21"/>
        </w:rPr>
        <w:br/>
        <w:t xml:space="preserve"> the version number 2.1.]</w:t>
      </w:r>
      <w:r>
        <w:rPr>
          <w:rFonts w:ascii="Times New Roman" w:hAnsi="Times New Roman"/>
          <w:sz w:val="21"/>
        </w:rPr>
        <w:br/>
        <w:t>Preamble</w:t>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lastRenderedPageBreak/>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r>
        <w:rPr>
          <w:rFonts w:ascii="Times New Roman" w:hAnsi="Times New Roman"/>
          <w:sz w:val="21"/>
        </w:rPr>
        <w:br/>
      </w:r>
      <w:r>
        <w:rPr>
          <w:rFonts w:ascii="Times New Roman" w:hAnsi="Times New Roman"/>
          <w:sz w:val="21"/>
        </w:rP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r>
        <w:rPr>
          <w:rFonts w:ascii="Times New Roman" w:hAnsi="Times New Roman"/>
          <w:sz w:val="21"/>
        </w:rPr>
        <w:br/>
      </w:r>
      <w:r>
        <w:rPr>
          <w:rFonts w:ascii="Times New Roman" w:hAnsi="Times New Roman"/>
          <w:sz w:val="21"/>
        </w:rPr>
        <w:br/>
        <w:t>To protect your rights, we need to make restrictions that forbid distributors to deny you these rights or to ask you to surrender these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We protect your rights with a two-step method: (1) we copyright the library, and (2) we offer you this license, which gives you legal permission to copy, distribute and/or modify the library.</w:t>
      </w:r>
      <w:r>
        <w:rPr>
          <w:rFonts w:ascii="Times New Roman" w:hAnsi="Times New Roman"/>
          <w:sz w:val="21"/>
        </w:rPr>
        <w:br/>
      </w:r>
      <w:r>
        <w:rPr>
          <w:rFonts w:ascii="Times New Roman" w:hAnsi="Times New Roman"/>
          <w:sz w:val="21"/>
        </w:rP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r>
        <w:rPr>
          <w:rFonts w:ascii="Times New Roman" w:hAnsi="Times New Roman"/>
          <w:sz w:val="21"/>
        </w:rPr>
        <w:br/>
      </w:r>
      <w:r>
        <w:rPr>
          <w:rFonts w:ascii="Times New Roman" w:hAnsi="Times New Roman"/>
          <w:sz w:val="21"/>
        </w:rP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r>
        <w:rPr>
          <w:rFonts w:ascii="Times New Roman" w:hAnsi="Times New Roman"/>
          <w:sz w:val="21"/>
        </w:rPr>
        <w:br/>
      </w:r>
      <w:r>
        <w:rPr>
          <w:rFonts w:ascii="Times New Roman" w:hAnsi="Times New Roman"/>
          <w:sz w:val="21"/>
        </w:rP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r>
        <w:rPr>
          <w:rFonts w:ascii="Times New Roman" w:hAnsi="Times New Roman"/>
          <w:sz w:val="21"/>
        </w:rPr>
        <w:br/>
      </w:r>
      <w:r>
        <w:rPr>
          <w:rFonts w:ascii="Times New Roman" w:hAnsi="Times New Roman"/>
          <w:sz w:val="21"/>
        </w:rPr>
        <w:br/>
        <w:t xml:space="preserve">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w:t>
      </w:r>
      <w:r>
        <w:rPr>
          <w:rFonts w:ascii="Times New Roman" w:hAnsi="Times New Roman"/>
          <w:sz w:val="21"/>
        </w:rPr>
        <w:lastRenderedPageBreak/>
        <w:t>License permits more lax criteria for linking other code with the library.</w:t>
      </w:r>
      <w:r>
        <w:rPr>
          <w:rFonts w:ascii="Times New Roman" w:hAnsi="Times New Roman"/>
          <w:sz w:val="21"/>
        </w:rPr>
        <w:br/>
      </w:r>
      <w:r>
        <w:rPr>
          <w:rFonts w:ascii="Times New Roman" w:hAnsi="Times New Roman"/>
          <w:sz w:val="21"/>
        </w:rP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r>
        <w:rPr>
          <w:rFonts w:ascii="Times New Roman" w:hAnsi="Times New Roman"/>
          <w:sz w:val="21"/>
        </w:rPr>
        <w:br/>
      </w:r>
      <w:r>
        <w:rPr>
          <w:rFonts w:ascii="Times New Roman" w:hAnsi="Times New Roman"/>
          <w:sz w:val="21"/>
        </w:rP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r>
        <w:rPr>
          <w:rFonts w:ascii="Times New Roman" w:hAnsi="Times New Roman"/>
          <w:sz w:val="21"/>
        </w:rPr>
        <w:br/>
      </w:r>
      <w:r>
        <w:rPr>
          <w:rFonts w:ascii="Times New Roman" w:hAnsi="Times New Roman"/>
          <w:sz w:val="21"/>
        </w:rP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r>
        <w:rPr>
          <w:rFonts w:ascii="Times New Roman" w:hAnsi="Times New Roman"/>
          <w:sz w:val="21"/>
        </w:rPr>
        <w:br/>
      </w:r>
      <w:r>
        <w:rPr>
          <w:rFonts w:ascii="Times New Roman" w:hAnsi="Times New Roman"/>
          <w:sz w:val="21"/>
        </w:rPr>
        <w:br/>
        <w:t>Although the Lesser General Public License is Less protective of the users' freedom, it does ensure that the user of a program that is linked with the Library has the freedom and the wherewithal to run that program using a modified version of the Library.</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r>
        <w:rPr>
          <w:rFonts w:ascii="Times New Roman" w:hAnsi="Times New Roman"/>
          <w:sz w:val="21"/>
        </w:rPr>
        <w:br/>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 xml:space="preserve">In addition, mere aggregation of another work not based on the Library with the Library (or with a work based on </w:t>
      </w:r>
      <w:r>
        <w:rPr>
          <w:rFonts w:ascii="Times New Roman" w:hAnsi="Times New Roman"/>
          <w:sz w:val="21"/>
        </w:rPr>
        <w:lastRenderedPageBreak/>
        <w:t>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 xml:space="preserve">Otherwise, if the work is a derivative of the Library, you may distribute the object code for the work under the </w:t>
      </w:r>
      <w:r>
        <w:rPr>
          <w:rFonts w:ascii="Times New Roman" w:hAnsi="Times New Roman"/>
          <w:sz w:val="21"/>
        </w:rPr>
        <w:lastRenderedPageBreak/>
        <w:t>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r>
        <w:rPr>
          <w:rFonts w:ascii="Times New Roman" w:hAnsi="Times New Roman"/>
          <w:sz w:val="21"/>
        </w:rPr>
        <w:br/>
        <w:t>c)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d) If distribution of the work is made by offering access to copy from a designated place, offer equivalent access to copy the above specified materials from the same place.</w:t>
      </w:r>
      <w:r>
        <w:rPr>
          <w:rFonts w:ascii="Times New Roman" w:hAnsi="Times New Roman"/>
          <w:sz w:val="21"/>
        </w:rPr>
        <w:br/>
        <w:t>e)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r>
      <w:r>
        <w:rPr>
          <w:rFonts w:ascii="Times New Roman" w:hAnsi="Times New Roman"/>
          <w:sz w:val="21"/>
        </w:rPr>
        <w:lastRenderedPageBreak/>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r>
        <w:rPr>
          <w:rFonts w:ascii="Times New Roman" w:hAnsi="Times New Roman"/>
          <w:sz w:val="21"/>
        </w:rPr>
        <w:br/>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r>
      <w:r>
        <w:rPr>
          <w:rFonts w:ascii="Times New Roman" w:hAnsi="Times New Roman"/>
          <w:sz w:val="21"/>
        </w:rPr>
        <w:br/>
        <w:t>13. The Free Software Foundation may publish revised and/or new versions of the Lesser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lastRenderedPageBreak/>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w:t>
      </w:r>
      <w:r>
        <w:rPr>
          <w:rFonts w:ascii="Times New Roman" w:hAnsi="Times New Roman"/>
          <w:sz w:val="21"/>
        </w:rPr>
        <w:br/>
        <w:t>modify it under the terms of the GNU Lesser General Public</w:t>
      </w:r>
      <w:r>
        <w:rPr>
          <w:rFonts w:ascii="Times New Roman" w:hAnsi="Times New Roman"/>
          <w:sz w:val="21"/>
        </w:rPr>
        <w:br/>
        <w:t>License as published by the Free Software Foundation; either</w:t>
      </w:r>
      <w:r>
        <w:rPr>
          <w:rFonts w:ascii="Times New Roman" w:hAnsi="Times New Roman"/>
          <w:sz w:val="21"/>
        </w:rPr>
        <w:br/>
        <w:t>version 2.1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w:t>
      </w:r>
      <w:r>
        <w:rPr>
          <w:rFonts w:ascii="Times New Roman" w:hAnsi="Times New Roman"/>
          <w:sz w:val="21"/>
        </w:rPr>
        <w:br/>
        <w:t>but WITHOUT ANY WARRANTY; without even the implied warranty of</w:t>
      </w:r>
      <w:r>
        <w:rPr>
          <w:rFonts w:ascii="Times New Roman" w:hAnsi="Times New Roman"/>
          <w:sz w:val="21"/>
        </w:rPr>
        <w:br/>
        <w:t>MERCHANTABILITY or FITNESS FOR A PARTICULAR PURPOSE.  See the GNU</w:t>
      </w:r>
      <w:r>
        <w:rPr>
          <w:rFonts w:ascii="Times New Roman" w:hAnsi="Times New Roman"/>
          <w:sz w:val="21"/>
        </w:rPr>
        <w:br/>
        <w:t>Lesser General Public License for more details.</w:t>
      </w:r>
      <w:r>
        <w:rPr>
          <w:rFonts w:ascii="Times New Roman" w:hAnsi="Times New Roman"/>
          <w:sz w:val="21"/>
        </w:rPr>
        <w:br/>
      </w:r>
      <w:r>
        <w:rPr>
          <w:rFonts w:ascii="Times New Roman" w:hAnsi="Times New Roman"/>
          <w:sz w:val="21"/>
        </w:rPr>
        <w:br/>
        <w:t>You should have received a copy of the GNU Lesser General Public</w:t>
      </w:r>
      <w:r>
        <w:rPr>
          <w:rFonts w:ascii="Times New Roman" w:hAnsi="Times New Roman"/>
          <w:sz w:val="21"/>
        </w:rPr>
        <w:br/>
        <w:t>License along with this library; if not, write to the Free Software</w:t>
      </w:r>
      <w:r>
        <w:rPr>
          <w:rFonts w:ascii="Times New Roman" w:hAnsi="Times New Roman"/>
          <w:sz w:val="21"/>
        </w:rPr>
        <w:br/>
        <w:t>Foundation, Inc., 51 Franklin Street, Fifth Floor, Boston, MA  02110-1301  USA</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t>That's all there is to it!</w:t>
      </w:r>
    </w:p>
    <w:p w:rsidR="00F354E5" w:rsidRPr="006A7E7B" w:rsidRDefault="00F354E5" w:rsidP="006A7E7B">
      <w:pPr>
        <w:pStyle w:val="Default"/>
        <w:rPr>
          <w:rFonts w:ascii="宋体" w:hAnsi="宋体" w:cs="宋体"/>
          <w:sz w:val="22"/>
          <w:szCs w:val="22"/>
        </w:rPr>
      </w:pPr>
      <w:bookmarkStart w:id="0" w:name="_GoBack"/>
      <w:bookmarkEnd w:id="0"/>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 xml:space="preserve">This product contains software whose rights holders license it on the terms of the GNU General Public License, version 2 (GPLv2) and/or other open source software licenses. We will provide you and any </w:t>
      </w:r>
      <w:r w:rsidRPr="0053669E">
        <w:rPr>
          <w:rFonts w:ascii="Arial" w:hAnsi="Arial" w:cs="Arial"/>
        </w:rPr>
        <w:lastRenderedPageBreak/>
        <w:t>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E91672" w:rsidRPr="00C3137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7EB9" w:rsidRDefault="00267EB9" w:rsidP="001F7CE0">
      <w:pPr>
        <w:spacing w:line="240" w:lineRule="auto"/>
      </w:pPr>
      <w:r>
        <w:separator/>
      </w:r>
    </w:p>
  </w:endnote>
  <w:endnote w:type="continuationSeparator" w:id="0">
    <w:p w:rsidR="00267EB9" w:rsidRDefault="00267EB9"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F354E5">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F354E5">
            <w:rPr>
              <w:noProof/>
            </w:rPr>
            <w:t>10</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F354E5">
            <w:rPr>
              <w:noProof/>
            </w:rPr>
            <w:t>10</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7EB9" w:rsidRDefault="00267EB9" w:rsidP="001F7CE0">
      <w:pPr>
        <w:spacing w:line="240" w:lineRule="auto"/>
      </w:pPr>
      <w:r>
        <w:separator/>
      </w:r>
    </w:p>
  </w:footnote>
  <w:footnote w:type="continuationSeparator" w:id="0">
    <w:p w:rsidR="00267EB9" w:rsidRDefault="00267EB9"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67EB9"/>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54E5"/>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4154</Words>
  <Characters>23679</Characters>
  <Application>Microsoft Office Word</Application>
  <DocSecurity>0</DocSecurity>
  <Lines>197</Lines>
  <Paragraphs>55</Paragraphs>
  <ScaleCrop>false</ScaleCrop>
  <Company>Huawei Technologies Co.,Ltd.</Company>
  <LinksUpToDate>false</LinksUpToDate>
  <CharactersWithSpaces>27778</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caodongxia</cp:lastModifiedBy>
  <cp:revision>3</cp:revision>
  <dcterms:created xsi:type="dcterms:W3CDTF">2021-09-28T13:54:00Z</dcterms:created>
  <dcterms:modified xsi:type="dcterms:W3CDTF">2021-12-21T09:22:00Z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1640078487</vt:lpwstr>
  </property>
</Properties>
</file>